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C57669" w14:textId="203E23D1" w:rsidR="00393F46" w:rsidRDefault="00E13B03">
      <w:r>
        <w:t>Edited Link:</w:t>
      </w:r>
    </w:p>
    <w:p w14:paraId="0AF0B98F" w14:textId="6B3D6E8F" w:rsidR="00E13B03" w:rsidRDefault="00E13B03">
      <w:hyperlink r:id="rId4" w:history="1">
        <w:r w:rsidRPr="006906D7">
          <w:rPr>
            <w:rStyle w:val="Hyperlink"/>
          </w:rPr>
          <w:t>https://sites.google.com/view/healthcare-law-and-ethics/home</w:t>
        </w:r>
      </w:hyperlink>
    </w:p>
    <w:p w14:paraId="572B97C4" w14:textId="77777777" w:rsidR="00E13B03" w:rsidRDefault="00E13B03"/>
    <w:sectPr w:rsidR="00E13B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B03"/>
    <w:rsid w:val="00393F46"/>
    <w:rsid w:val="00557FBF"/>
    <w:rsid w:val="00E13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45BC7F"/>
  <w15:chartTrackingRefBased/>
  <w15:docId w15:val="{C95F6E2E-50DA-4C52-AF16-B8993BC31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13B0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13B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ites.google.com/view/healthcare-law-and-ethics/ho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2021-04-01T14:56:00Z</dcterms:created>
  <dcterms:modified xsi:type="dcterms:W3CDTF">2021-04-01T14:57:00Z</dcterms:modified>
</cp:coreProperties>
</file>